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61" w:after="100" w:afterAutospacing="1" w:line="322" w:lineRule="atLeas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val="en-US" w:eastAsia="zh-CN"/>
        </w:rPr>
        <w:t>现代医药卫生</w:t>
      </w:r>
      <w:r>
        <w:rPr>
          <w:rFonts w:hint="eastAsia" w:ascii="宋体" w:hAnsi="宋体" w:cs="宋体"/>
          <w:b/>
          <w:bCs/>
          <w:color w:val="000000"/>
          <w:kern w:val="36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</w:rPr>
        <w:t>论文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  <w:lang w:val="en-US" w:eastAsia="zh-CN"/>
        </w:rPr>
        <w:t>撰写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28"/>
          <w:szCs w:val="28"/>
        </w:rPr>
        <w:t>模板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为方便作者撰写稿件及提高论文审核通过率，本刊现提供论文稿件格式模板，作者可根据本文档中的各栏目论文格式准备word稿件。本模板按本刊栏目进行分类，请作者根据研究类型或拟发表的栏目撰写稿件。 </w:t>
      </w:r>
    </w:p>
    <w:p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b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模板使用说明：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模板一适用于论著栏目；模板二适用于综述栏目；模板三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适用于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</w:rPr>
        <w:t>案例分析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栏目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；模板四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适用于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</w:rPr>
        <w:t>临床研究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及有数据结果的护理探讨、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eastAsia="zh-CN"/>
        </w:rPr>
        <w:t>教学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探索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eastAsia="zh-CN"/>
        </w:rPr>
        <w:t>、管理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科学栏目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；模板五适用于无数据结果的护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理探讨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教学探索、管理科学</w:t>
      </w:r>
      <w:r>
        <w:rPr>
          <w:rFonts w:hint="eastAsia" w:ascii="宋体" w:hAnsi="宋体" w:cs="宋体"/>
          <w:b w:val="0"/>
          <w:bCs/>
          <w:color w:val="333333"/>
          <w:kern w:val="0"/>
          <w:sz w:val="24"/>
          <w:szCs w:val="24"/>
          <w:lang w:val="en-US" w:eastAsia="zh-CN"/>
        </w:rPr>
        <w:t>栏目。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特别提醒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1）所有稿件均需经过本刊编辑及外审专家的审核而最终确定稿件栏目，因此，稿件录用时的栏目，有可能与作者提交稿件时选择的栏目不一致。（2）请严格按照本模板撰写稿件。（3）研究对象涉及临床患者或健康者时，请选择使用“资料与方法”；研究对象不涉及临床患者或健康者时，请选择使用“材料与方法”。（4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原稿须采用以下字体设置：题目为小2号黑体，全文均采用5号宋体，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1.5倍行距，单栏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有标题处均须加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粗。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其他注意事项见本刊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投稿须知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>
      <w:pPr>
        <w:widowControl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模板一：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论著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栏目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 </w:t>
      </w:r>
    </w:p>
    <w:p>
      <w:pPr>
        <w:spacing w:line="360" w:lineRule="auto"/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 xml:space="preserve">·论著· </w:t>
      </w:r>
    </w:p>
    <w:p>
      <w:pPr>
        <w:widowControl/>
        <w:spacing w:line="360" w:lineRule="auto"/>
        <w:ind w:firstLine="0"/>
        <w:jc w:val="both"/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</w:pPr>
    </w:p>
    <w:p>
      <w:pPr>
        <w:widowControl/>
        <w:spacing w:line="360" w:lineRule="auto"/>
        <w:ind w:firstLine="480"/>
        <w:jc w:val="center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中文题目（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作者简介：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张明（出生年—），学历，职称，主要从事XX研究/工作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目的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方法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val="en-US" w:eastAsia="zh-CN"/>
        </w:rPr>
        <w:t>200~300字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XXX； XXX； XXX（至少5个）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</w:p>
    <w:p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（英文题目）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1.Department of XX，XX Hospital，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市，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</w:rPr>
        <w:t>邮编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，China；2.Department of XX，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XX Hospital，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市，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/>
          <w:iCs/>
          <w:color w:val="333333"/>
          <w:kern w:val="0"/>
          <w:sz w:val="21"/>
          <w:szCs w:val="21"/>
        </w:rPr>
        <w:t>邮编</w:t>
      </w:r>
      <w:r>
        <w:rPr>
          <w:rFonts w:hint="eastAsia" w:ascii="宋体" w:hAnsi="宋体" w:eastAsia="宋体" w:cs="宋体"/>
          <w:i/>
          <w:color w:val="333333"/>
          <w:kern w:val="0"/>
          <w:sz w:val="21"/>
          <w:szCs w:val="21"/>
        </w:rPr>
        <w:t>，China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）  </w:t>
      </w:r>
    </w:p>
    <w:p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【Abstract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】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Objective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Methods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Results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Conclusion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【Key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words】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XXX； XXX； XXX（至少5个）</w:t>
      </w:r>
    </w:p>
    <w:p>
      <w:pPr>
        <w:pStyle w:val="2"/>
        <w:widowControl/>
        <w:spacing w:line="360" w:lineRule="auto"/>
        <w:ind w:firstLine="210" w:firstLineChars="10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前言至讨论部分属于正文，正文字数要求为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4500~6000字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1资料与方法（材料与方法）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1.1一般资料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（对研究时间、研究对象一般资料的详细描述，包括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入选标准与排除标准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仪器与试剂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XXXX[对商品名、品牌、剂型、规格、批（文）号等的详细描述]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方法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1.3.1 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1.3.2 XXXX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统计学处理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XXXX（须说明采用的统计学软件及版本、数据资料表示方式、不同数据资料分析采用的统计学方法及显著性检验水准） 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3讨论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（讨论正文）XXXX 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（15条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>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neurolysis[J].Clin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中国药理研究方法学[M].2版.北京：人民卫生出版社，2006：21-23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>
      <w:pPr>
        <w:widowControl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模板二：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综述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栏目</w:t>
      </w:r>
    </w:p>
    <w:p>
      <w:pPr>
        <w:widowControl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 xml:space="preserve">·综述· </w:t>
      </w:r>
    </w:p>
    <w:p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eastAsia="zh-CN"/>
        </w:rPr>
        <w:t>综述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baseline"/>
          <w:lang w:eastAsia="zh-CN"/>
        </w:rPr>
        <w:t>审校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XXXXXX。</w:t>
      </w:r>
      <w:r>
        <w:rPr>
          <w:rFonts w:hint="eastAsia" w:ascii="宋体" w:hAnsi="宋体" w:cs="宋体"/>
          <w:b w:val="0"/>
          <w:bCs/>
          <w:color w:val="FF0000"/>
          <w:kern w:val="0"/>
          <w:sz w:val="21"/>
          <w:szCs w:val="21"/>
          <w:lang w:val="en-US" w:eastAsia="zh-CN"/>
        </w:rPr>
        <w:t>请规范撰写摘要，切记不宜与前言重复。（150字左右）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XXX； XXX； XXX（至少3个）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前言至小结部分属于正文，正文字数要求为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5000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~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000字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3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632" w:firstLineChars="30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小结（或展望）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（25~30条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近3年文献占70%以上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 xml:space="preserve"> 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AMI患者IL-6和CRP水平的测定及意义[J].临床检验杂志，2000，18（3）：131-132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2版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北京：人民卫生出版社，1993：21-23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模板三：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案例分析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栏目</w:t>
      </w:r>
    </w:p>
    <w:p>
      <w:pPr>
        <w:widowControl/>
        <w:spacing w:line="360" w:lineRule="auto"/>
        <w:ind w:firstLine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·案例分析·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XXXXXX。</w:t>
      </w:r>
      <w:r>
        <w:rPr>
          <w:rFonts w:hint="eastAsia" w:ascii="宋体" w:hAnsi="宋体" w:cs="宋体"/>
          <w:b w:val="0"/>
          <w:bCs/>
          <w:color w:val="FF0000"/>
          <w:kern w:val="0"/>
          <w:sz w:val="21"/>
          <w:szCs w:val="21"/>
          <w:lang w:val="en-US" w:eastAsia="zh-CN"/>
        </w:rPr>
        <w:t>请规范撰写摘要，切记不宜与前言重复。（150字左右）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XXX； XXX； XXX（至少3个）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前言至讨论部分属于正文，正文字数要求为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500~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1临床资料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1.3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2讨论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</w:t>
      </w:r>
    </w:p>
    <w:p>
      <w:pPr>
        <w:widowControl/>
        <w:spacing w:line="360" w:lineRule="auto"/>
        <w:ind w:firstLine="896" w:firstLineChars="427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（10条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>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neurolysis[J].Clin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中国药理研究方法学[M].2版.北京：人民卫生出版社，2006：21-23.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17"/>
          <w:szCs w:val="17"/>
        </w:rPr>
        <w:br w:type="textWrapping"/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适用于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临床研究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（包括临床手术、药物与临床、诊疗技术与方法等方面的文章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1"/>
          <w:szCs w:val="21"/>
        </w:rPr>
        <w:t xml:space="preserve">）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/>
        </w:rPr>
        <w:t>及</w:t>
      </w:r>
      <w:r>
        <w:rPr>
          <w:rFonts w:hint="eastAsia" w:ascii="宋体" w:hAnsi="宋体" w:cs="宋体"/>
          <w:b/>
          <w:bCs/>
          <w:color w:val="FF0000"/>
          <w:kern w:val="0"/>
          <w:sz w:val="21"/>
          <w:szCs w:val="21"/>
          <w:lang w:val="en-US" w:eastAsia="zh-CN"/>
        </w:rPr>
        <w:t>有数据结果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/>
        </w:rPr>
        <w:t>的护理探讨、教学探索、管理科学栏目</w:t>
      </w:r>
    </w:p>
    <w:p>
      <w:pPr>
        <w:widowControl/>
        <w:spacing w:line="360" w:lineRule="auto"/>
        <w:ind w:firstLine="0"/>
        <w:jc w:val="left"/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</w:pPr>
    </w:p>
    <w:p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【摘要】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目的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方法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XXXXXX。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结论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XXXXX。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200~300字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XXX； XXX； XXX（至少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个）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（前言）XXXX  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前言至讨论部分属于正文，正文字数要求为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00~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1资料与方法（材料与方法）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1.1一般资料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（对研究时间、研究对象一般资料的详细描述，包括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入选标准与排除标准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仪器与试剂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XXXX[对商品名、品牌、剂型、规格、批（文）号等的详细描述]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方法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1.3.1 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1.3.2 XXXX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统计学处理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XXXX（须说明采用的统计学软件及版本、数据资料表示方式、不同数据资料分析采用的统计学方法及显著性检验水准）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2结果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2.1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2.2 XXXX（小标题）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3讨论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（讨论正文）XXXX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（1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条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>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neurolysis[J].Clin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中国药理研究方法学[M].2版.北京：人民卫生出版社，2006：21-23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 w:val="17"/>
          <w:szCs w:val="17"/>
        </w:rPr>
        <w:t xml:space="preserve"> </w:t>
      </w:r>
    </w:p>
    <w:p>
      <w:pPr>
        <w:widowControl/>
        <w:spacing w:line="360" w:lineRule="auto"/>
        <w:ind w:firstLine="0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模板</w:t>
      </w:r>
      <w:r>
        <w:rPr>
          <w:rFonts w:hint="eastAsia" w:ascii="宋体" w:hAnsi="宋体" w:cs="宋体"/>
          <w:b/>
          <w:color w:val="FF0000"/>
          <w:kern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eastAsia="zh-CN"/>
        </w:rPr>
        <w:t>适用于</w:t>
      </w:r>
      <w:r>
        <w:rPr>
          <w:rFonts w:hint="eastAsia" w:ascii="宋体" w:hAnsi="宋体" w:cs="宋体"/>
          <w:b/>
          <w:color w:val="FF0000"/>
          <w:kern w:val="0"/>
          <w:sz w:val="21"/>
          <w:szCs w:val="21"/>
          <w:lang w:val="en-US" w:eastAsia="zh-CN"/>
        </w:rPr>
        <w:t>无数据结果的护理探讨、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eastAsia="zh-CN"/>
        </w:rPr>
        <w:t>教学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探索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eastAsia="zh-CN"/>
        </w:rPr>
        <w:t>、管理</w:t>
      </w: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/>
        </w:rPr>
        <w:t>科学栏目</w:t>
      </w:r>
    </w:p>
    <w:p>
      <w:pPr>
        <w:widowControl/>
        <w:spacing w:line="360" w:lineRule="auto"/>
        <w:ind w:firstLine="480"/>
        <w:jc w:val="center"/>
        <w:rPr>
          <w:rFonts w:hint="eastAsia" w:ascii="黑体" w:hAnsi="黑体" w:eastAsia="黑体" w:cs="黑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题目（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</w:rPr>
        <w:t>XXXX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kern w:val="0"/>
          <w:sz w:val="21"/>
          <w:szCs w:val="21"/>
          <w:vertAlign w:val="superscript"/>
        </w:rPr>
        <w:t>*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vertAlign w:val="superscript"/>
        </w:rPr>
        <w:t>1△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（1.XX医院XX科，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邮编；2.XX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医院XX科，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 邮编）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基金项目：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XXX项目（项目编号：XXX）；XXX项目（项目编号：XXX）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vertAlign w:val="superscript"/>
        </w:rPr>
        <w:t>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通信作者，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E-mail：XXXX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</w:t>
      </w:r>
      <w:r>
        <w:rPr>
          <w:rFonts w:hint="eastAsia" w:ascii="宋体" w:hAnsi="宋体" w:cs="宋体"/>
          <w:b/>
          <w:bCs/>
          <w:color w:val="333333"/>
          <w:kern w:val="0"/>
          <w:sz w:val="21"/>
          <w:szCs w:val="21"/>
          <w:lang w:val="en-US" w:eastAsia="zh-CN"/>
        </w:rPr>
        <w:t>摘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要】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XXXXX。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200~300字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【关键词】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XXX； XXX； XXX（至少3个）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（前言）XXXX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/>
        </w:rPr>
        <w:t>前言至讨论部分属于正文，正文字数要求为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00~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00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字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1.2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2.1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2.2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3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（一级标题）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3.1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 xml:space="preserve">3.2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XXX（小标题）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XXXX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4小结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 xml:space="preserve">  </w:t>
      </w:r>
    </w:p>
    <w:p>
      <w:pPr>
        <w:widowControl/>
        <w:spacing w:line="360" w:lineRule="auto"/>
        <w:ind w:firstLine="480" w:firstLineChars="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 xml:space="preserve">XXXX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参考文献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（12条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） 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[1]</w:t>
      </w:r>
      <w:r>
        <w:rPr>
          <w:rFonts w:hint="eastAsia" w:ascii="宋体" w:hAnsi="宋体" w:eastAsia="宋体" w:cs="宋体"/>
          <w:caps/>
          <w:color w:val="333333"/>
          <w:kern w:val="0"/>
          <w:sz w:val="21"/>
          <w:szCs w:val="21"/>
        </w:rPr>
        <w:t>Jang HY，Cha SW，Lee BH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，et al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Hepatic and splenic infarction and bowel ischemia following endoscopic ultrasound-guided celiac plexus neurolysis[J].Clin Endosc，2013，46（3）：306-309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[2]李艳，张平安，杨相生，等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AMI患者IL-6和CRP水平的测定及意义[J]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临床检验杂志，2000，18（3）：131-132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[3]陈奇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中国药理研究方法学[M].2版.北京：人民卫生出版社，2006：21-23.</w:t>
      </w:r>
    </w:p>
    <w:p>
      <w:pPr>
        <w:widowControl/>
        <w:spacing w:line="279" w:lineRule="atLeast"/>
        <w:ind w:firstLine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1262F"/>
    <w:rsid w:val="00470950"/>
    <w:rsid w:val="00E7441F"/>
    <w:rsid w:val="01291D8C"/>
    <w:rsid w:val="01CC74DE"/>
    <w:rsid w:val="02805AC5"/>
    <w:rsid w:val="03164989"/>
    <w:rsid w:val="032B4D28"/>
    <w:rsid w:val="04E02E85"/>
    <w:rsid w:val="05617995"/>
    <w:rsid w:val="058271D8"/>
    <w:rsid w:val="05955819"/>
    <w:rsid w:val="05B651E0"/>
    <w:rsid w:val="05F03FF6"/>
    <w:rsid w:val="06176B92"/>
    <w:rsid w:val="062B3B53"/>
    <w:rsid w:val="06B6024F"/>
    <w:rsid w:val="077974D8"/>
    <w:rsid w:val="07D53DD4"/>
    <w:rsid w:val="08AC37E7"/>
    <w:rsid w:val="091F105C"/>
    <w:rsid w:val="093723CB"/>
    <w:rsid w:val="094B598C"/>
    <w:rsid w:val="09B22E48"/>
    <w:rsid w:val="0A9A50DF"/>
    <w:rsid w:val="0AB370F2"/>
    <w:rsid w:val="0ABB559F"/>
    <w:rsid w:val="0B025F47"/>
    <w:rsid w:val="0B056E51"/>
    <w:rsid w:val="0B170605"/>
    <w:rsid w:val="0BB160F7"/>
    <w:rsid w:val="0BD45378"/>
    <w:rsid w:val="0C9544DD"/>
    <w:rsid w:val="0CD756DB"/>
    <w:rsid w:val="0DF61347"/>
    <w:rsid w:val="0E801790"/>
    <w:rsid w:val="0E834E8C"/>
    <w:rsid w:val="0EF57407"/>
    <w:rsid w:val="0FD8575E"/>
    <w:rsid w:val="0FF85C8C"/>
    <w:rsid w:val="10A35AC5"/>
    <w:rsid w:val="10B141EE"/>
    <w:rsid w:val="10D67A9B"/>
    <w:rsid w:val="114103BE"/>
    <w:rsid w:val="116B6A21"/>
    <w:rsid w:val="11DA3F15"/>
    <w:rsid w:val="12164239"/>
    <w:rsid w:val="123535B3"/>
    <w:rsid w:val="12572D53"/>
    <w:rsid w:val="12637B49"/>
    <w:rsid w:val="126A685E"/>
    <w:rsid w:val="12705B6C"/>
    <w:rsid w:val="12756EF5"/>
    <w:rsid w:val="12A4660A"/>
    <w:rsid w:val="141A33AB"/>
    <w:rsid w:val="143D4A9C"/>
    <w:rsid w:val="15B337F0"/>
    <w:rsid w:val="16507331"/>
    <w:rsid w:val="16570CD9"/>
    <w:rsid w:val="16BF0D06"/>
    <w:rsid w:val="17184010"/>
    <w:rsid w:val="17281CBB"/>
    <w:rsid w:val="172A2D95"/>
    <w:rsid w:val="182248FD"/>
    <w:rsid w:val="18A7763A"/>
    <w:rsid w:val="1A20787E"/>
    <w:rsid w:val="1AFA4405"/>
    <w:rsid w:val="1B8816BE"/>
    <w:rsid w:val="1BC00CC2"/>
    <w:rsid w:val="1C452280"/>
    <w:rsid w:val="1C662DD6"/>
    <w:rsid w:val="1C6F6923"/>
    <w:rsid w:val="1CD214C7"/>
    <w:rsid w:val="1CDC2E25"/>
    <w:rsid w:val="1D343C3D"/>
    <w:rsid w:val="1D8324CD"/>
    <w:rsid w:val="1DAF2323"/>
    <w:rsid w:val="1E132C08"/>
    <w:rsid w:val="1E9D377E"/>
    <w:rsid w:val="1EF166FE"/>
    <w:rsid w:val="1F7611E6"/>
    <w:rsid w:val="1F8F1E09"/>
    <w:rsid w:val="20372172"/>
    <w:rsid w:val="20DE10F4"/>
    <w:rsid w:val="20EF03EC"/>
    <w:rsid w:val="21C974AA"/>
    <w:rsid w:val="21F82214"/>
    <w:rsid w:val="22AA2D6E"/>
    <w:rsid w:val="230A504E"/>
    <w:rsid w:val="232C2EDA"/>
    <w:rsid w:val="238057C5"/>
    <w:rsid w:val="23B05D29"/>
    <w:rsid w:val="23C16FC4"/>
    <w:rsid w:val="247A2C22"/>
    <w:rsid w:val="25A1548E"/>
    <w:rsid w:val="25E3095F"/>
    <w:rsid w:val="25EC196F"/>
    <w:rsid w:val="26027B8B"/>
    <w:rsid w:val="27157CDC"/>
    <w:rsid w:val="27677609"/>
    <w:rsid w:val="2779078B"/>
    <w:rsid w:val="29176DE4"/>
    <w:rsid w:val="2A330BA6"/>
    <w:rsid w:val="2A3B553D"/>
    <w:rsid w:val="2A3F5306"/>
    <w:rsid w:val="2A55134B"/>
    <w:rsid w:val="2A5962C8"/>
    <w:rsid w:val="2A6F5D02"/>
    <w:rsid w:val="2AE0038A"/>
    <w:rsid w:val="2B892576"/>
    <w:rsid w:val="2BEF6336"/>
    <w:rsid w:val="2C730A35"/>
    <w:rsid w:val="2C9F32AB"/>
    <w:rsid w:val="2CA24205"/>
    <w:rsid w:val="2CDF3192"/>
    <w:rsid w:val="2CE503EC"/>
    <w:rsid w:val="2DD13E82"/>
    <w:rsid w:val="2E0B68F3"/>
    <w:rsid w:val="2E686923"/>
    <w:rsid w:val="2EC5255F"/>
    <w:rsid w:val="2ED11C1B"/>
    <w:rsid w:val="30255C97"/>
    <w:rsid w:val="30397EC7"/>
    <w:rsid w:val="30564762"/>
    <w:rsid w:val="307E184E"/>
    <w:rsid w:val="30C77BF4"/>
    <w:rsid w:val="30EB3E07"/>
    <w:rsid w:val="31BF1914"/>
    <w:rsid w:val="32100B06"/>
    <w:rsid w:val="32156014"/>
    <w:rsid w:val="322B0B3B"/>
    <w:rsid w:val="3318158B"/>
    <w:rsid w:val="33352EBF"/>
    <w:rsid w:val="33797ADC"/>
    <w:rsid w:val="342372F1"/>
    <w:rsid w:val="345878D5"/>
    <w:rsid w:val="34D01620"/>
    <w:rsid w:val="34E26A59"/>
    <w:rsid w:val="361D5AF9"/>
    <w:rsid w:val="36414417"/>
    <w:rsid w:val="366A5BC4"/>
    <w:rsid w:val="367D491C"/>
    <w:rsid w:val="367D4F25"/>
    <w:rsid w:val="37902F13"/>
    <w:rsid w:val="37C45A84"/>
    <w:rsid w:val="389035F8"/>
    <w:rsid w:val="39456E52"/>
    <w:rsid w:val="39E129EE"/>
    <w:rsid w:val="3A6067EB"/>
    <w:rsid w:val="3A8F364E"/>
    <w:rsid w:val="3A974217"/>
    <w:rsid w:val="3AAB6ADB"/>
    <w:rsid w:val="3B17401E"/>
    <w:rsid w:val="3BA41EAB"/>
    <w:rsid w:val="3BD40637"/>
    <w:rsid w:val="3C312D98"/>
    <w:rsid w:val="3C432AF2"/>
    <w:rsid w:val="3C836A45"/>
    <w:rsid w:val="3CB11CE9"/>
    <w:rsid w:val="3CD0784E"/>
    <w:rsid w:val="3D074B0D"/>
    <w:rsid w:val="3D605971"/>
    <w:rsid w:val="3DAD23D4"/>
    <w:rsid w:val="3DDB0DBC"/>
    <w:rsid w:val="3E0F2CF6"/>
    <w:rsid w:val="3EDA7B54"/>
    <w:rsid w:val="3F3D3679"/>
    <w:rsid w:val="3FF62C02"/>
    <w:rsid w:val="401C50D2"/>
    <w:rsid w:val="405D2DC7"/>
    <w:rsid w:val="4081262F"/>
    <w:rsid w:val="414E062E"/>
    <w:rsid w:val="4171313A"/>
    <w:rsid w:val="4250498C"/>
    <w:rsid w:val="42BA4D5B"/>
    <w:rsid w:val="43690A39"/>
    <w:rsid w:val="438F20AC"/>
    <w:rsid w:val="43EC1299"/>
    <w:rsid w:val="43FA523F"/>
    <w:rsid w:val="465124DE"/>
    <w:rsid w:val="46A70BF4"/>
    <w:rsid w:val="46AF5CFC"/>
    <w:rsid w:val="46D74802"/>
    <w:rsid w:val="47480F3D"/>
    <w:rsid w:val="47A54EFD"/>
    <w:rsid w:val="47C55089"/>
    <w:rsid w:val="48071C9E"/>
    <w:rsid w:val="489C11F0"/>
    <w:rsid w:val="48E415D6"/>
    <w:rsid w:val="49126C91"/>
    <w:rsid w:val="495D21FB"/>
    <w:rsid w:val="49CB0827"/>
    <w:rsid w:val="49EE3A9E"/>
    <w:rsid w:val="4A55114A"/>
    <w:rsid w:val="4A836F58"/>
    <w:rsid w:val="4B6125C8"/>
    <w:rsid w:val="4B63010E"/>
    <w:rsid w:val="4B793AF8"/>
    <w:rsid w:val="4B9067AA"/>
    <w:rsid w:val="4BEA41BA"/>
    <w:rsid w:val="4C0A7F11"/>
    <w:rsid w:val="4C5526A7"/>
    <w:rsid w:val="4C717D21"/>
    <w:rsid w:val="4C767F1E"/>
    <w:rsid w:val="4CAF7790"/>
    <w:rsid w:val="4CD169E5"/>
    <w:rsid w:val="4D1A11D9"/>
    <w:rsid w:val="4ECE6B12"/>
    <w:rsid w:val="4F0F6D35"/>
    <w:rsid w:val="4F5B5A18"/>
    <w:rsid w:val="50127CD4"/>
    <w:rsid w:val="50FA74E8"/>
    <w:rsid w:val="515E329C"/>
    <w:rsid w:val="516329A6"/>
    <w:rsid w:val="52C72534"/>
    <w:rsid w:val="52D335EC"/>
    <w:rsid w:val="52EA27B3"/>
    <w:rsid w:val="531A7525"/>
    <w:rsid w:val="53E51554"/>
    <w:rsid w:val="53F3036E"/>
    <w:rsid w:val="549928A8"/>
    <w:rsid w:val="54B706A3"/>
    <w:rsid w:val="54EE119D"/>
    <w:rsid w:val="54F85AA3"/>
    <w:rsid w:val="54FE2885"/>
    <w:rsid w:val="55752421"/>
    <w:rsid w:val="565600DA"/>
    <w:rsid w:val="56DE4360"/>
    <w:rsid w:val="56F16486"/>
    <w:rsid w:val="5716014C"/>
    <w:rsid w:val="577B7F5F"/>
    <w:rsid w:val="57D715AB"/>
    <w:rsid w:val="586A0487"/>
    <w:rsid w:val="58B33327"/>
    <w:rsid w:val="59D93A13"/>
    <w:rsid w:val="59EA7A01"/>
    <w:rsid w:val="5A321784"/>
    <w:rsid w:val="5AD75FA4"/>
    <w:rsid w:val="5B894E8C"/>
    <w:rsid w:val="5BD7174D"/>
    <w:rsid w:val="5C0946D5"/>
    <w:rsid w:val="5C706694"/>
    <w:rsid w:val="5CCA1B24"/>
    <w:rsid w:val="5D08796E"/>
    <w:rsid w:val="5D553C99"/>
    <w:rsid w:val="5D613187"/>
    <w:rsid w:val="5D7F5712"/>
    <w:rsid w:val="5DA35CED"/>
    <w:rsid w:val="5EC2466F"/>
    <w:rsid w:val="5FEC093E"/>
    <w:rsid w:val="607D6C89"/>
    <w:rsid w:val="60914632"/>
    <w:rsid w:val="60C546A0"/>
    <w:rsid w:val="60DB1286"/>
    <w:rsid w:val="613B0025"/>
    <w:rsid w:val="615E6243"/>
    <w:rsid w:val="61B11FC4"/>
    <w:rsid w:val="622969D7"/>
    <w:rsid w:val="62B5446B"/>
    <w:rsid w:val="62E24FB2"/>
    <w:rsid w:val="63692E18"/>
    <w:rsid w:val="639253DD"/>
    <w:rsid w:val="64542110"/>
    <w:rsid w:val="648237AB"/>
    <w:rsid w:val="64AC7A3E"/>
    <w:rsid w:val="64AF0CF9"/>
    <w:rsid w:val="64E80F36"/>
    <w:rsid w:val="652E38F8"/>
    <w:rsid w:val="65FB7EA6"/>
    <w:rsid w:val="6624767B"/>
    <w:rsid w:val="664778E4"/>
    <w:rsid w:val="667556EE"/>
    <w:rsid w:val="66AC171C"/>
    <w:rsid w:val="66CF3177"/>
    <w:rsid w:val="6743180A"/>
    <w:rsid w:val="674B2697"/>
    <w:rsid w:val="679B00FD"/>
    <w:rsid w:val="680D69ED"/>
    <w:rsid w:val="68284AD5"/>
    <w:rsid w:val="68B24180"/>
    <w:rsid w:val="68B72017"/>
    <w:rsid w:val="68C002CC"/>
    <w:rsid w:val="68EB3D82"/>
    <w:rsid w:val="69E55AF6"/>
    <w:rsid w:val="69EA5142"/>
    <w:rsid w:val="6A4B129A"/>
    <w:rsid w:val="6A74583A"/>
    <w:rsid w:val="6B0D4B77"/>
    <w:rsid w:val="6B4C5D3F"/>
    <w:rsid w:val="6C61492E"/>
    <w:rsid w:val="6C726BA3"/>
    <w:rsid w:val="6C947971"/>
    <w:rsid w:val="6E274FC7"/>
    <w:rsid w:val="6EE332E7"/>
    <w:rsid w:val="6F7806C0"/>
    <w:rsid w:val="6FCC4C27"/>
    <w:rsid w:val="6FFB2082"/>
    <w:rsid w:val="70686A53"/>
    <w:rsid w:val="70E87417"/>
    <w:rsid w:val="7172681B"/>
    <w:rsid w:val="719120EC"/>
    <w:rsid w:val="71E74EAA"/>
    <w:rsid w:val="728265A7"/>
    <w:rsid w:val="72BC5A1A"/>
    <w:rsid w:val="730977C3"/>
    <w:rsid w:val="737F322B"/>
    <w:rsid w:val="73921316"/>
    <w:rsid w:val="73F61993"/>
    <w:rsid w:val="744004FE"/>
    <w:rsid w:val="746C3B17"/>
    <w:rsid w:val="757C19EA"/>
    <w:rsid w:val="759767BF"/>
    <w:rsid w:val="75BE7F86"/>
    <w:rsid w:val="75C1079C"/>
    <w:rsid w:val="762247AD"/>
    <w:rsid w:val="769500C9"/>
    <w:rsid w:val="76D31EA7"/>
    <w:rsid w:val="774B2BBC"/>
    <w:rsid w:val="777171D5"/>
    <w:rsid w:val="77EF64EE"/>
    <w:rsid w:val="782C248B"/>
    <w:rsid w:val="787E1795"/>
    <w:rsid w:val="789A194D"/>
    <w:rsid w:val="78D62927"/>
    <w:rsid w:val="790E45A6"/>
    <w:rsid w:val="791B23D5"/>
    <w:rsid w:val="794814A2"/>
    <w:rsid w:val="79916DA4"/>
    <w:rsid w:val="7A316BC0"/>
    <w:rsid w:val="7A5220C9"/>
    <w:rsid w:val="7A8F4EE3"/>
    <w:rsid w:val="7B5F657E"/>
    <w:rsid w:val="7C497973"/>
    <w:rsid w:val="7CF2648E"/>
    <w:rsid w:val="7DD3026A"/>
    <w:rsid w:val="7E4C17D3"/>
    <w:rsid w:val="7FD40600"/>
    <w:rsid w:val="7F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customStyle="1" w:styleId="8">
    <w:name w:val="infobox"/>
    <w:basedOn w:val="5"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2019-12-26T05:59:00Z</dcterms:created>
  <dc:creator>孙编辑</dc:creator>
  <cp:lastModifiedBy>孙编辑2</cp:lastModifiedBy>
  <dcterms:modified xsi:type="dcterms:W3CDTF">2020-05-11T08:30:23Z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